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8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9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6A229C" w:rsidRPr="0002670E" w:rsidRDefault="006A229C" w:rsidP="006A22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>
        <w:rPr>
          <w:rFonts w:ascii="Times New Roman" w:hAnsi="Times New Roman"/>
          <w:bCs/>
          <w:snapToGrid w:val="0"/>
          <w:sz w:val="28"/>
          <w:szCs w:val="28"/>
        </w:rPr>
        <w:t>18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Pr="0002670E">
        <w:rPr>
          <w:rFonts w:ascii="Times New Roman" w:hAnsi="Times New Roman"/>
          <w:sz w:val="28"/>
          <w:szCs w:val="28"/>
        </w:rPr>
        <w:t>изменение доходов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2670E">
        <w:rPr>
          <w:rFonts w:ascii="Times New Roman" w:hAnsi="Times New Roman"/>
          <w:sz w:val="28"/>
          <w:szCs w:val="28"/>
        </w:rPr>
        <w:t>расходов бюджета автономного округа на 20</w:t>
      </w:r>
      <w:r>
        <w:rPr>
          <w:rFonts w:ascii="Times New Roman" w:hAnsi="Times New Roman"/>
          <w:sz w:val="28"/>
          <w:szCs w:val="28"/>
        </w:rPr>
        <w:t>18</w:t>
      </w:r>
      <w:r w:rsidRPr="0002670E">
        <w:rPr>
          <w:rFonts w:ascii="Times New Roman" w:hAnsi="Times New Roman"/>
          <w:sz w:val="28"/>
          <w:szCs w:val="28"/>
        </w:rPr>
        <w:t xml:space="preserve"> год:</w:t>
      </w:r>
    </w:p>
    <w:p w:rsidR="006A229C" w:rsidRPr="006D1C6B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670E">
        <w:rPr>
          <w:rFonts w:ascii="Times New Roman" w:hAnsi="Times New Roman"/>
          <w:b/>
          <w:i/>
          <w:sz w:val="28"/>
          <w:szCs w:val="28"/>
        </w:rPr>
        <w:t xml:space="preserve">по доходам </w:t>
      </w:r>
      <w:r w:rsidRPr="0002670E">
        <w:rPr>
          <w:rFonts w:ascii="Times New Roman" w:hAnsi="Times New Roman"/>
          <w:sz w:val="28"/>
          <w:szCs w:val="28"/>
        </w:rPr>
        <w:t>в сумме (</w:t>
      </w:r>
      <w:r>
        <w:rPr>
          <w:rFonts w:ascii="Times New Roman" w:hAnsi="Times New Roman"/>
          <w:sz w:val="28"/>
          <w:szCs w:val="28"/>
        </w:rPr>
        <w:t>+</w:t>
      </w:r>
      <w:r w:rsidRPr="0002670E">
        <w:rPr>
          <w:rFonts w:ascii="Times New Roman" w:hAnsi="Times New Roman"/>
          <w:sz w:val="28"/>
          <w:szCs w:val="28"/>
        </w:rPr>
        <w:t>)</w:t>
      </w:r>
      <w:r w:rsidR="006247F0">
        <w:rPr>
          <w:rFonts w:ascii="Times New Roman" w:hAnsi="Times New Roman"/>
          <w:sz w:val="28"/>
          <w:szCs w:val="28"/>
        </w:rPr>
        <w:t xml:space="preserve">5 740 835,7 </w:t>
      </w:r>
      <w:r w:rsidRPr="0002670E">
        <w:rPr>
          <w:rFonts w:ascii="Times New Roman" w:hAnsi="Times New Roman"/>
          <w:sz w:val="28"/>
          <w:szCs w:val="28"/>
        </w:rPr>
        <w:t>тыс. рублей. С учетом указанных изменений доходы бюджета автономного округа на 20</w:t>
      </w:r>
      <w:r>
        <w:rPr>
          <w:rFonts w:ascii="Times New Roman" w:hAnsi="Times New Roman"/>
          <w:sz w:val="28"/>
          <w:szCs w:val="28"/>
        </w:rPr>
        <w:t>18</w:t>
      </w:r>
      <w:r w:rsidRPr="0002670E">
        <w:rPr>
          <w:rFonts w:ascii="Times New Roman" w:hAnsi="Times New Roman"/>
          <w:sz w:val="28"/>
          <w:szCs w:val="28"/>
        </w:rPr>
        <w:t xml:space="preserve"> год составили </w:t>
      </w:r>
      <w:r w:rsidR="006247F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188 528 702,6</w:t>
      </w:r>
      <w:r w:rsidRPr="0002670E">
        <w:rPr>
          <w:rFonts w:ascii="Times New Roman" w:hAnsi="Times New Roman"/>
          <w:sz w:val="28"/>
          <w:szCs w:val="28"/>
        </w:rPr>
        <w:t xml:space="preserve"> тыс. рублей;</w:t>
      </w:r>
    </w:p>
    <w:p w:rsidR="006A229C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1C6B">
        <w:rPr>
          <w:rFonts w:ascii="Times New Roman" w:hAnsi="Times New Roman"/>
          <w:b/>
          <w:i/>
          <w:sz w:val="28"/>
          <w:szCs w:val="28"/>
        </w:rPr>
        <w:t>по расходам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D1C6B">
        <w:rPr>
          <w:rFonts w:ascii="Times New Roman" w:hAnsi="Times New Roman"/>
          <w:sz w:val="28"/>
          <w:szCs w:val="28"/>
        </w:rPr>
        <w:t xml:space="preserve">в </w:t>
      </w:r>
      <w:r w:rsidRPr="0000562C">
        <w:rPr>
          <w:rFonts w:ascii="Times New Roman" w:hAnsi="Times New Roman"/>
          <w:sz w:val="28"/>
          <w:szCs w:val="28"/>
        </w:rPr>
        <w:t xml:space="preserve">сумме </w:t>
      </w:r>
      <w:r w:rsidRPr="0027592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+</w:t>
      </w:r>
      <w:r w:rsidRPr="0027592A">
        <w:rPr>
          <w:rFonts w:ascii="Times New Roman" w:hAnsi="Times New Roman"/>
          <w:sz w:val="28"/>
          <w:szCs w:val="28"/>
        </w:rPr>
        <w:t>)</w:t>
      </w:r>
      <w:r w:rsidR="006247F0">
        <w:rPr>
          <w:rFonts w:ascii="Times New Roman" w:hAnsi="Times New Roman"/>
          <w:sz w:val="28"/>
          <w:szCs w:val="28"/>
        </w:rPr>
        <w:t>5 740 835,7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00562C">
        <w:rPr>
          <w:rFonts w:ascii="Times New Roman" w:hAnsi="Times New Roman"/>
          <w:sz w:val="28"/>
          <w:szCs w:val="28"/>
        </w:rPr>
        <w:t>ыс. рублей. С учетом указанных изменений расходы бюджета автономного</w:t>
      </w:r>
      <w:r w:rsidRPr="006D1C6B">
        <w:rPr>
          <w:rFonts w:ascii="Times New Roman" w:hAnsi="Times New Roman"/>
          <w:sz w:val="28"/>
          <w:szCs w:val="28"/>
        </w:rPr>
        <w:t xml:space="preserve"> округа на 20</w:t>
      </w:r>
      <w:r>
        <w:rPr>
          <w:rFonts w:ascii="Times New Roman" w:hAnsi="Times New Roman"/>
          <w:sz w:val="28"/>
          <w:szCs w:val="28"/>
        </w:rPr>
        <w:t>18</w:t>
      </w:r>
      <w:r w:rsidRPr="006D1C6B">
        <w:rPr>
          <w:rFonts w:ascii="Times New Roman" w:hAnsi="Times New Roman"/>
          <w:sz w:val="28"/>
          <w:szCs w:val="28"/>
        </w:rPr>
        <w:t xml:space="preserve"> год составили</w:t>
      </w:r>
      <w:r w:rsidR="006247F0">
        <w:rPr>
          <w:rFonts w:ascii="Times New Roman" w:hAnsi="Times New Roman"/>
          <w:sz w:val="28"/>
          <w:szCs w:val="28"/>
        </w:rPr>
        <w:t xml:space="preserve"> </w:t>
      </w:r>
      <w:r w:rsidR="006247F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211 150 936,8</w:t>
      </w:r>
      <w:r w:rsidRPr="006D1C6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A229C" w:rsidRDefault="006A229C" w:rsidP="006A22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1BF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C1BF9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2C1BF9">
        <w:rPr>
          <w:rFonts w:ascii="Times New Roman" w:hAnsi="Times New Roman"/>
          <w:sz w:val="28"/>
          <w:szCs w:val="28"/>
        </w:rPr>
        <w:t xml:space="preserve"> корректировки доходов и расходов </w:t>
      </w:r>
      <w:r w:rsidRPr="002C1BF9">
        <w:rPr>
          <w:rFonts w:ascii="Times New Roman" w:hAnsi="Times New Roman"/>
          <w:b/>
          <w:i/>
          <w:sz w:val="28"/>
          <w:szCs w:val="28"/>
        </w:rPr>
        <w:t xml:space="preserve">дефицит </w:t>
      </w:r>
      <w:r w:rsidRPr="002C1BF9">
        <w:rPr>
          <w:rFonts w:ascii="Times New Roman" w:hAnsi="Times New Roman"/>
          <w:sz w:val="28"/>
          <w:szCs w:val="28"/>
        </w:rPr>
        <w:t xml:space="preserve">бюджета автономного округа на 2018 год не изменился и составил </w:t>
      </w:r>
      <w:r w:rsidR="002C1BF9" w:rsidRPr="002C1BF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22 622 234,2 т</w:t>
      </w:r>
      <w:r w:rsidRPr="002C1BF9">
        <w:rPr>
          <w:rFonts w:ascii="Times New Roman" w:hAnsi="Times New Roman"/>
          <w:sz w:val="28"/>
          <w:szCs w:val="28"/>
        </w:rPr>
        <w:t>ыс. рублей.</w:t>
      </w:r>
      <w:r w:rsidRPr="00CE6EFC">
        <w:rPr>
          <w:rFonts w:ascii="Times New Roman" w:hAnsi="Times New Roman"/>
          <w:sz w:val="28"/>
          <w:szCs w:val="28"/>
        </w:rPr>
        <w:t xml:space="preserve"> </w:t>
      </w:r>
    </w:p>
    <w:sectPr w:rsidR="006A229C" w:rsidSect="0089446B">
      <w:headerReference w:type="default" r:id="rId7"/>
      <w:pgSz w:w="11906" w:h="16838"/>
      <w:pgMar w:top="1418" w:right="1276" w:bottom="1134" w:left="1559" w:header="567" w:footer="567" w:gutter="0"/>
      <w:pgNumType w:start="9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4C1F7E" w:rsidP="002E3AFC">
        <w:pPr>
          <w:pStyle w:val="a3"/>
          <w:jc w:val="right"/>
          <w:rPr>
            <w:rFonts w:ascii="Times New Roman" w:hAnsi="Times New Roman"/>
          </w:rPr>
        </w:pPr>
        <w:r w:rsidRPr="00C07301">
          <w:rPr>
            <w:rFonts w:ascii="Times New Roman" w:hAnsi="Times New Roman"/>
          </w:rPr>
          <w:fldChar w:fldCharType="begin"/>
        </w:r>
        <w:r w:rsidR="00C94344" w:rsidRPr="00C07301">
          <w:rPr>
            <w:rFonts w:ascii="Times New Roman" w:hAnsi="Times New Roman"/>
          </w:rPr>
          <w:instrText xml:space="preserve"> PAGE   \* MERGEFORMAT </w:instrText>
        </w:r>
        <w:r w:rsidRPr="00C07301">
          <w:rPr>
            <w:rFonts w:ascii="Times New Roman" w:hAnsi="Times New Roman"/>
          </w:rPr>
          <w:fldChar w:fldCharType="separate"/>
        </w:r>
        <w:r w:rsidR="0089446B">
          <w:rPr>
            <w:rFonts w:ascii="Times New Roman" w:hAnsi="Times New Roman"/>
            <w:noProof/>
          </w:rPr>
          <w:t>964</w:t>
        </w:r>
        <w:r w:rsidRPr="00C07301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688F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5116"/>
    <w:rsid w:val="002321EB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E1CB0"/>
    <w:rsid w:val="006044E1"/>
    <w:rsid w:val="00610CD1"/>
    <w:rsid w:val="0062058F"/>
    <w:rsid w:val="006247F0"/>
    <w:rsid w:val="006345FA"/>
    <w:rsid w:val="00641B81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B7A9C"/>
    <w:rsid w:val="008D1D9B"/>
    <w:rsid w:val="008E2DA5"/>
    <w:rsid w:val="008F3CA0"/>
    <w:rsid w:val="008F7F6F"/>
    <w:rsid w:val="00910BF4"/>
    <w:rsid w:val="009202D2"/>
    <w:rsid w:val="009404F5"/>
    <w:rsid w:val="00971AA9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E4B50"/>
    <w:rsid w:val="00CE6EFC"/>
    <w:rsid w:val="00D051D2"/>
    <w:rsid w:val="00D179F9"/>
    <w:rsid w:val="00D356F1"/>
    <w:rsid w:val="00D433EF"/>
    <w:rsid w:val="00D47B1D"/>
    <w:rsid w:val="00D54FED"/>
    <w:rsid w:val="00D64F0E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24</cp:revision>
  <cp:lastPrinted>2018-06-13T11:35:00Z</cp:lastPrinted>
  <dcterms:created xsi:type="dcterms:W3CDTF">2016-08-29T13:45:00Z</dcterms:created>
  <dcterms:modified xsi:type="dcterms:W3CDTF">2018-06-13T11:35:00Z</dcterms:modified>
</cp:coreProperties>
</file>